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200" w:before="0" w:line="276" w:lineRule="auto"/>
        <w:ind w:left="0" w:right="0" w:firstLine="0"/>
        <w:jc w:val="both"/>
        <w:rPr>
          <w:b w:val="0"/>
        </w:rPr>
      </w:pPr>
      <w:bookmarkStart w:colFirst="0" w:colLast="0" w:name="_heading=h.wa2d6kr534fz" w:id="0"/>
      <w:bookmarkEnd w:id="0"/>
      <w:r w:rsidDel="00000000" w:rsidR="00000000" w:rsidRPr="00000000">
        <w:rPr>
          <w:rtl w:val="0"/>
        </w:rPr>
        <w:t xml:space="preserve">Anexo II. </w:t>
      </w:r>
      <w:r w:rsidDel="00000000" w:rsidR="00000000" w:rsidRPr="00000000">
        <w:rPr>
          <w:b w:val="0"/>
          <w:color w:val="365f91"/>
          <w:rtl w:val="0"/>
        </w:rPr>
        <w:t xml:space="preserve">Solicitud</w:t>
      </w:r>
      <w:r w:rsidDel="00000000" w:rsidR="00000000" w:rsidRPr="00000000">
        <w:rPr>
          <w:b w:val="0"/>
          <w:rtl w:val="0"/>
        </w:rPr>
        <w:t xml:space="preserve"> de realización de prácticas externas curriculares.</w:t>
      </w:r>
    </w:p>
    <w:p w:rsidR="00000000" w:rsidDel="00000000" w:rsidP="00000000" w:rsidRDefault="00000000" w:rsidRPr="00000000" w14:paraId="00000002">
      <w:pPr>
        <w:spacing w:after="0" w:before="37" w:line="276" w:lineRule="auto"/>
        <w:ind w:left="0" w:right="0" w:firstLine="0"/>
        <w:rPr/>
      </w:pPr>
      <w:r w:rsidDel="00000000" w:rsidR="00000000" w:rsidRPr="00000000">
        <w:rPr>
          <w:color w:val="233e5f"/>
          <w:rtl w:val="0"/>
        </w:rPr>
        <w:t xml:space="preserve">DATOS del ESTUDIANTE</w:t>
      </w:r>
      <w:r w:rsidDel="00000000" w:rsidR="00000000" w:rsidRPr="00000000">
        <w:rPr>
          <w:rtl w:val="0"/>
        </w:rPr>
      </w:r>
    </w:p>
    <w:tbl>
      <w:tblPr>
        <w:tblStyle w:val="Table1"/>
        <w:tblW w:w="9875.000000000002" w:type="dxa"/>
        <w:jc w:val="left"/>
        <w:tblInd w:w="2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5.000000000002"/>
        <w:tblGridChange w:id="0">
          <w:tblGrid>
            <w:gridCol w:w="9875.000000000002"/>
          </w:tblGrid>
        </w:tblGridChange>
      </w:tblGrid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y apellidos:</w:t>
            </w:r>
          </w:p>
        </w:tc>
      </w:tr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D.N.I.:</w:t>
            </w:r>
          </w:p>
        </w:tc>
      </w:tr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Nº Seguridad Social (NUSS):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y titulación:</w:t>
            </w:r>
          </w:p>
        </w:tc>
      </w:tr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</w:p>
        </w:tc>
      </w:tr>
      <w:tr>
        <w:trPr>
          <w:cantSplit w:val="0"/>
          <w:trHeight w:val="304.99999999999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9">
      <w:pPr>
        <w:spacing w:after="0" w:before="200" w:line="276" w:lineRule="auto"/>
        <w:ind w:left="0" w:right="0" w:firstLine="0"/>
        <w:rPr/>
      </w:pPr>
      <w:r w:rsidDel="00000000" w:rsidR="00000000" w:rsidRPr="00000000">
        <w:rPr>
          <w:color w:val="233e5f"/>
          <w:rtl w:val="0"/>
        </w:rPr>
        <w:t xml:space="preserve">DATOS ACADÉMICOS</w:t>
      </w: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2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0.000000000001"/>
        <w:gridCol w:w="2259.9999999999995"/>
        <w:gridCol w:w="3330"/>
        <w:tblGridChange w:id="0">
          <w:tblGrid>
            <w:gridCol w:w="4400.000000000001"/>
            <w:gridCol w:w="2259.9999999999995"/>
            <w:gridCol w:w="3330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Créditos superados: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Nota media:</w:t>
            </w:r>
          </w:p>
        </w:tc>
      </w:tr>
    </w:tbl>
    <w:p w:rsidR="00000000" w:rsidDel="00000000" w:rsidP="00000000" w:rsidRDefault="00000000" w:rsidRPr="00000000" w14:paraId="0000000D">
      <w:pPr>
        <w:spacing w:after="0" w:before="200" w:line="276" w:lineRule="auto"/>
        <w:ind w:left="0" w:right="0" w:firstLine="0"/>
        <w:rPr/>
      </w:pPr>
      <w:r w:rsidDel="00000000" w:rsidR="00000000" w:rsidRPr="00000000">
        <w:rPr>
          <w:color w:val="233e5f"/>
          <w:rtl w:val="0"/>
        </w:rPr>
        <w:t xml:space="preserve">MODALIDAD de PRÁCTICAS ACADÉMICAS EXTERNAS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37" w:line="276" w:lineRule="auto"/>
        <w:ind w:left="0" w:right="0" w:firstLine="0"/>
        <w:rPr/>
      </w:pPr>
      <w:r w:rsidDel="00000000" w:rsidR="00000000" w:rsidRPr="00000000">
        <w:rPr>
          <w:color w:val="365f91"/>
          <w:rtl w:val="0"/>
        </w:rPr>
        <w:t xml:space="preserve">SOLICITUD TIPO 1. ENTIDAD OFERTADA POR LA UJA</w:t>
      </w:r>
      <w:r w:rsidDel="00000000" w:rsidR="00000000" w:rsidRPr="00000000">
        <w:rPr>
          <w:rtl w:val="0"/>
        </w:rPr>
      </w:r>
    </w:p>
    <w:tbl>
      <w:tblPr>
        <w:tblStyle w:val="Table3"/>
        <w:tblW w:w="9775.0" w:type="dxa"/>
        <w:jc w:val="left"/>
        <w:tblInd w:w="202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775"/>
        <w:tblGridChange w:id="0">
          <w:tblGrid>
            <w:gridCol w:w="9775"/>
          </w:tblGrid>
        </w:tblGridChange>
      </w:tblGrid>
      <w:tr>
        <w:trPr>
          <w:cantSplit w:val="0"/>
          <w:trHeight w:val="309.1949303820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Entidad colaboradora</w:t>
            </w:r>
          </w:p>
        </w:tc>
      </w:tr>
      <w:tr>
        <w:trPr>
          <w:cantSplit w:val="0"/>
          <w:trHeight w:val="254.64296024299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</w:tr>
      <w:tr>
        <w:trPr>
          <w:cantSplit w:val="0"/>
          <w:trHeight w:val="309.1949303820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</w:tr>
      <w:tr>
        <w:trPr>
          <w:cantSplit w:val="0"/>
          <w:trHeight w:val="309.1949303820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13">
      <w:pPr>
        <w:spacing w:after="0" w:before="200" w:line="276" w:lineRule="auto"/>
        <w:ind w:left="0" w:right="0" w:firstLine="0"/>
        <w:rPr/>
      </w:pPr>
      <w:r w:rsidDel="00000000" w:rsidR="00000000" w:rsidRPr="00000000">
        <w:rPr>
          <w:color w:val="365f91"/>
          <w:rtl w:val="0"/>
        </w:rPr>
        <w:t xml:space="preserve">SOLICITUD TIPO 2. CON ACUERDO PREVIO ENTRE ESTUDIANTE Y ENTIDAD EXTERNA</w:t>
      </w: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202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rHeight w:val="269.82658959537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Entidad Externa:</w:t>
            </w:r>
          </w:p>
        </w:tc>
      </w:tr>
      <w:tr>
        <w:trPr>
          <w:cantSplit w:val="0"/>
          <w:trHeight w:val="281.06936416185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Tutor Académico de la 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ntidad:</w:t>
            </w:r>
          </w:p>
        </w:tc>
      </w:tr>
      <w:tr>
        <w:trPr>
          <w:cantSplit w:val="0"/>
          <w:trHeight w:val="281.06936416185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:</w:t>
            </w:r>
          </w:p>
        </w:tc>
      </w:tr>
      <w:tr>
        <w:trPr>
          <w:cantSplit w:val="0"/>
          <w:trHeight w:val="269.82658959537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81.06936416185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Inicio:</w:t>
            </w:r>
          </w:p>
        </w:tc>
      </w:tr>
      <w:tr>
        <w:trPr>
          <w:cantSplit w:val="0"/>
          <w:trHeight w:val="281.06936416185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Fin:</w:t>
            </w:r>
          </w:p>
        </w:tc>
      </w:tr>
      <w:tr>
        <w:trPr>
          <w:cantSplit w:val="0"/>
          <w:trHeight w:val="281.06936416185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Horario de las Prácticas: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89"/>
          <w:tab w:val="left" w:leader="none" w:pos="4359"/>
          <w:tab w:val="left" w:leader="none" w:pos="5122"/>
        </w:tabs>
        <w:spacing w:after="0" w:before="200" w:line="276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Linares, a 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tl w:val="0"/>
        </w:rPr>
        <w:t xml:space="preserve">20____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89"/>
          <w:tab w:val="left" w:leader="none" w:pos="4359"/>
          <w:tab w:val="left" w:leader="none" w:pos="5122"/>
        </w:tabs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5"/>
        <w:gridCol w:w="5105"/>
        <w:tblGridChange w:id="0">
          <w:tblGrid>
            <w:gridCol w:w="5105"/>
            <w:gridCol w:w="5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El/la solicitante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3606"/>
              </w:tabs>
              <w:spacing w:after="200" w:before="94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Fdo.: 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El/la tutor/a académico/a de la entidad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2"/>
                <w:szCs w:val="12"/>
                <w:rtl w:val="0"/>
              </w:rPr>
              <w:t xml:space="preserve">en caso de solicitud tipo 2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3606"/>
              </w:tabs>
              <w:spacing w:after="200" w:before="94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Fdo.: _________________________________</w:t>
            </w:r>
          </w:p>
        </w:tc>
      </w:tr>
    </w:tbl>
    <w:p w:rsidR="00000000" w:rsidDel="00000000" w:rsidP="00000000" w:rsidRDefault="00000000" w:rsidRPr="00000000" w14:paraId="00000031">
      <w:pPr>
        <w:ind w:left="0" w:right="0" w:firstLine="0"/>
        <w:rPr/>
      </w:pPr>
      <w:r w:rsidDel="00000000" w:rsidR="00000000" w:rsidRPr="00000000">
        <w:rPr>
          <w:sz w:val="16"/>
          <w:szCs w:val="16"/>
          <w:rtl w:val="0"/>
        </w:rPr>
        <w:t xml:space="preserve">El alumnado de titulaciones de Grado deberá remitir la solicitud por e-mail a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relinstiepsl@ujaen.es</w:t>
        </w:r>
      </w:hyperlink>
      <w:r w:rsidDel="00000000" w:rsidR="00000000" w:rsidRPr="00000000">
        <w:rPr>
          <w:sz w:val="16"/>
          <w:szCs w:val="16"/>
          <w:rtl w:val="0"/>
        </w:rPr>
        <w:t xml:space="preserve">.  </w:t>
        <w:br w:type="textWrapping"/>
        <w:t xml:space="preserve">El alumnado de titulaciones de Máster, deberá remitir la solicitud por e-mail al Tutor Académico de Prácticas del Máster. Puede consultar la dirección de correo en la página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https://epsl.ujaen.es/estudiantado/practicas-externas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10" w:orient="portrait"/>
      <w:pgMar w:bottom="1417.3228346456694" w:top="1417.3228346456694" w:left="850.3937007874016" w:right="850.3937007874016" w:header="0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4.606299212599"/>
      </w:tabs>
      <w:spacing w:after="0" w:before="0" w:line="276" w:lineRule="auto"/>
      <w:ind w:left="0" w:right="562.2047244094489" w:firstLine="0"/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________________________________________________________________________________________</w:t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4.606299212599"/>
      </w:tabs>
      <w:spacing w:after="0" w:before="0" w:line="276" w:lineRule="auto"/>
      <w:ind w:left="0" w:right="562.2047244094489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Escuela Politécnica Superior de Linares</w:t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6"/>
      <w:tblW w:w="10185.000000000002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15"/>
      <w:gridCol w:w="6335.000000000001"/>
      <w:gridCol w:w="1935"/>
      <w:tblGridChange w:id="0">
        <w:tblGrid>
          <w:gridCol w:w="1915"/>
          <w:gridCol w:w="6335.000000000001"/>
          <w:gridCol w:w="1935"/>
        </w:tblGrid>
      </w:tblGridChange>
    </w:tblGrid>
    <w:tr>
      <w:trPr>
        <w:cantSplit w:val="0"/>
        <w:trHeight w:val="702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33">
          <w:pPr>
            <w:widowControl w:val="1"/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66677</wp:posOffset>
                </wp:positionH>
                <wp:positionV relativeFrom="paragraph">
                  <wp:posOffset>60325</wp:posOffset>
                </wp:positionV>
                <wp:extent cx="921600" cy="864000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0" cy="86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4">
          <w:pPr>
            <w:widowControl w:val="1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Procedimiento de Solicitud, Selección y Adjudicación de las Prácticas Externas Curriculares</w:t>
          </w:r>
        </w:p>
        <w:p w:rsidR="00000000" w:rsidDel="00000000" w:rsidP="00000000" w:rsidRDefault="00000000" w:rsidRPr="00000000" w14:paraId="00000035">
          <w:pPr>
            <w:widowControl w:val="1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Escuela Politécnica Superior de Linares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6">
          <w:pPr>
            <w:spacing w:after="200" w:line="276" w:lineRule="auto"/>
            <w:ind w:left="192.75590551181108" w:firstLine="0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187325</wp:posOffset>
                </wp:positionH>
                <wp:positionV relativeFrom="paragraph">
                  <wp:posOffset>0</wp:posOffset>
                </wp:positionV>
                <wp:extent cx="684014" cy="681227"/>
                <wp:effectExtent b="0" l="0" r="0" t="0"/>
                <wp:wrapNone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14" cy="6812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0"/>
        <w:trHeight w:val="856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3" w:lineRule="auto"/>
      <w:ind w:left="192" w:right="367"/>
      <w:jc w:val="both"/>
    </w:pPr>
    <w:rPr>
      <w:rFonts w:ascii="Cambria" w:cs="Cambria" w:eastAsia="Cambria" w:hAnsi="Cambria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linstiepsl@ujaen.es" TargetMode="External"/><Relationship Id="rId8" Type="http://schemas.openxmlformats.org/officeDocument/2006/relationships/hyperlink" Target="https://epsl.ujaen.es/estudiantado/practicas-externa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zF/iv+OQ62kcGAJQ+M+FSL+kug==">CgMxLjAyDmgud2EyZDZrcjUzNGZ6OAByITF6WXM0eERPWHFGQ1hEWFZRb2Q5ZS1LSGR4ZHBmZHJBYg==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